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B2" w:rsidRPr="007E3AA4" w:rsidRDefault="007E3AA4" w:rsidP="00DC12B2">
      <w:r>
        <w:t>МЕТОДИЧЕСКИЕ РЕКОМЕНДАЦИИ</w:t>
      </w:r>
    </w:p>
    <w:p w:rsidR="00DC12B2" w:rsidRPr="007E3AA4" w:rsidRDefault="00DC12B2" w:rsidP="00DC12B2">
      <w:r>
        <w:t>Рассмотрим систему 3-х линейных уравнени</w:t>
      </w:r>
      <w:r w:rsidR="007E3AA4">
        <w:t>й с тремя неизвестными.</w:t>
      </w:r>
    </w:p>
    <w:p w:rsidR="00DC12B2" w:rsidRDefault="00CE38E8" w:rsidP="00DC12B2"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25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85pt;height:55.95pt" o:ole="">
            <v:imagedata r:id="rId7" o:title=""/>
          </v:shape>
          <o:OLEObject Type="Embed" ProgID="Equation.3" ShapeID="_x0000_i1025" DrawAspect="Content" ObjectID="_1403301170" r:id="rId8"/>
        </w:object>
      </w:r>
      <w:r w:rsidR="007E3AA4" w:rsidRPr="007E3AA4">
        <w:rPr>
          <w:rFonts w:eastAsia="Times New Roman" w:cstheme="minorHAnsi"/>
          <w:b/>
          <w:sz w:val="32"/>
          <w:szCs w:val="20"/>
          <w:lang w:eastAsia="ru-RU"/>
        </w:rPr>
        <w:t xml:space="preserve"> </w:t>
      </w:r>
      <w:r w:rsidR="007E3AA4">
        <w:t xml:space="preserve"> (2).</w:t>
      </w:r>
    </w:p>
    <w:p w:rsidR="007E3AA4" w:rsidRDefault="00DC12B2" w:rsidP="007E3AA4">
      <w:pPr>
        <w:pStyle w:val="a6"/>
        <w:numPr>
          <w:ilvl w:val="0"/>
          <w:numId w:val="4"/>
        </w:numPr>
      </w:pPr>
      <w:r>
        <w:t xml:space="preserve">В данной </w:t>
      </w:r>
      <w:r w:rsidR="007E3AA4">
        <w:t xml:space="preserve">системе составим определитель  </w:t>
      </w:r>
    </w:p>
    <w:p w:rsidR="00DC12B2" w:rsidRDefault="00CE38E8" w:rsidP="007E3AA4"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1860" w:dyaOrig="1120">
          <v:shape id="_x0000_i1026" type="#_x0000_t75" style="width:93.05pt;height:55.95pt" o:ole="">
            <v:imagedata r:id="rId9" o:title=""/>
          </v:shape>
          <o:OLEObject Type="Embed" ProgID="Equation.3" ShapeID="_x0000_i1026" DrawAspect="Content" ObjectID="_1403301171" r:id="rId10"/>
        </w:object>
      </w:r>
      <w:r w:rsidR="007E3AA4">
        <w:t>и вычислим.</w:t>
      </w:r>
    </w:p>
    <w:p w:rsidR="00DC12B2" w:rsidRDefault="00DC12B2" w:rsidP="007E3AA4">
      <w:pPr>
        <w:pStyle w:val="a6"/>
        <w:numPr>
          <w:ilvl w:val="0"/>
          <w:numId w:val="4"/>
        </w:numPr>
      </w:pPr>
      <w:r>
        <w:t>Составить и вычислить следующие определители</w:t>
      </w:r>
      <w:proofErr w:type="gramStart"/>
      <w:r>
        <w:t xml:space="preserve"> :</w:t>
      </w:r>
      <w:proofErr w:type="gramEnd"/>
    </w:p>
    <w:p w:rsidR="007E3AA4" w:rsidRDefault="00CE38E8" w:rsidP="00DC12B2"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5640" w:dyaOrig="1120">
          <v:shape id="_x0000_i1027" type="#_x0000_t75" style="width:281.9pt;height:55.95pt" o:ole="">
            <v:imagedata r:id="rId11" o:title=""/>
          </v:shape>
          <o:OLEObject Type="Embed" ProgID="Equation.3" ShapeID="_x0000_i1027" DrawAspect="Content" ObjectID="_1403301172" r:id="rId12"/>
        </w:object>
      </w:r>
    </w:p>
    <w:p w:rsidR="00DC12B2" w:rsidRDefault="00DC12B2" w:rsidP="007E3AA4">
      <w:pPr>
        <w:pStyle w:val="a6"/>
        <w:numPr>
          <w:ilvl w:val="0"/>
          <w:numId w:val="4"/>
        </w:numPr>
      </w:pPr>
      <w:r>
        <w:t xml:space="preserve">Воспользоваться формулами </w:t>
      </w:r>
      <w:proofErr w:type="spellStart"/>
      <w:r>
        <w:t>Крамера</w:t>
      </w:r>
      <w:proofErr w:type="spellEnd"/>
      <w:r>
        <w:t>.</w:t>
      </w:r>
    </w:p>
    <w:p w:rsidR="007E3AA4" w:rsidRDefault="00CE38E8" w:rsidP="00DC12B2">
      <w:pPr>
        <w:rPr>
          <w:rFonts w:eastAsia="Times New Roman" w:cstheme="minorHAnsi"/>
          <w:b/>
          <w:sz w:val="32"/>
          <w:szCs w:val="20"/>
          <w:lang w:eastAsia="ru-RU"/>
        </w:rPr>
      </w:pPr>
      <w:r w:rsidRPr="00CE38E8">
        <w:rPr>
          <w:rFonts w:eastAsia="Times New Roman" w:cstheme="minorHAnsi"/>
          <w:b/>
          <w:position w:val="-24"/>
          <w:sz w:val="32"/>
          <w:szCs w:val="20"/>
          <w:lang w:eastAsia="ru-RU"/>
        </w:rPr>
        <w:object w:dxaOrig="2600" w:dyaOrig="620">
          <v:shape id="_x0000_i1028" type="#_x0000_t75" style="width:130.15pt;height:31pt" o:ole="">
            <v:imagedata r:id="rId13" o:title=""/>
          </v:shape>
          <o:OLEObject Type="Embed" ProgID="Equation.3" ShapeID="_x0000_i1028" DrawAspect="Content" ObjectID="_1403301173" r:id="rId14"/>
        </w:object>
      </w:r>
    </w:p>
    <w:p w:rsidR="007E3AA4" w:rsidRDefault="007E3AA4" w:rsidP="00DC12B2">
      <w:pPr>
        <w:rPr>
          <w:rFonts w:eastAsia="Times New Roman" w:cstheme="minorHAnsi"/>
          <w:szCs w:val="20"/>
          <w:lang w:eastAsia="ru-RU"/>
        </w:rPr>
      </w:pPr>
    </w:p>
    <w:p w:rsidR="007E3AA4" w:rsidRPr="007E3AA4" w:rsidRDefault="007E3AA4" w:rsidP="00DC12B2">
      <w:pPr>
        <w:rPr>
          <w:rFonts w:eastAsia="Times New Roman" w:cstheme="minorHAnsi"/>
          <w:szCs w:val="20"/>
          <w:lang w:eastAsia="ru-RU"/>
        </w:rPr>
      </w:pPr>
      <w:r>
        <w:rPr>
          <w:rFonts w:eastAsia="Times New Roman" w:cstheme="minorHAnsi"/>
          <w:szCs w:val="20"/>
          <w:lang w:eastAsia="ru-RU"/>
        </w:rPr>
        <w:t>ПРИМЕРЫ</w:t>
      </w:r>
    </w:p>
    <w:p w:rsidR="007E3AA4" w:rsidRPr="007E3AA4" w:rsidRDefault="00CE38E8" w:rsidP="007E3AA4">
      <w:pPr>
        <w:pStyle w:val="a6"/>
        <w:numPr>
          <w:ilvl w:val="0"/>
          <w:numId w:val="5"/>
        </w:numPr>
        <w:rPr>
          <w:sz w:val="16"/>
        </w:rPr>
      </w:pPr>
      <w:r w:rsidRPr="00CE38E8">
        <w:rPr>
          <w:rFonts w:eastAsia="Times New Roman" w:cstheme="minorHAnsi"/>
          <w:position w:val="-30"/>
          <w:szCs w:val="20"/>
          <w:lang w:eastAsia="ru-RU"/>
        </w:rPr>
        <w:object w:dxaOrig="1280" w:dyaOrig="720">
          <v:shape id="_x0000_i1029" type="#_x0000_t75" style="width:64.25pt;height:36pt" o:ole="">
            <v:imagedata r:id="rId15" o:title=""/>
          </v:shape>
          <o:OLEObject Type="Embed" ProgID="Equation.3" ShapeID="_x0000_i1029" DrawAspect="Content" ObjectID="_1403301174" r:id="rId16"/>
        </w:object>
      </w:r>
    </w:p>
    <w:p w:rsidR="007E3AA4" w:rsidRPr="007E3AA4" w:rsidRDefault="00CE38E8" w:rsidP="007E3AA4">
      <w:pPr>
        <w:pStyle w:val="a6"/>
        <w:rPr>
          <w:rFonts w:eastAsia="Times New Roman" w:cstheme="minorHAnsi"/>
          <w:szCs w:val="20"/>
          <w:lang w:eastAsia="ru-RU"/>
        </w:rPr>
      </w:pPr>
      <w:r w:rsidRPr="00CE38E8">
        <w:rPr>
          <w:rFonts w:eastAsia="Times New Roman" w:cstheme="minorHAnsi"/>
          <w:position w:val="-36"/>
          <w:szCs w:val="20"/>
          <w:lang w:eastAsia="ru-RU"/>
        </w:rPr>
        <w:object w:dxaOrig="2100" w:dyaOrig="780">
          <v:shape id="_x0000_i1030" type="#_x0000_t75" style="width:105.25pt;height:38.75pt" o:ole="">
            <v:imagedata r:id="rId17" o:title=""/>
          </v:shape>
          <o:OLEObject Type="Embed" ProgID="Equation.3" ShapeID="_x0000_i1030" DrawAspect="Content" ObjectID="_1403301175" r:id="rId18"/>
        </w:object>
      </w:r>
      <w:r w:rsidR="007E3AA4" w:rsidRPr="007E3AA4">
        <w:rPr>
          <w:rFonts w:eastAsia="Times New Roman" w:cstheme="minorHAnsi"/>
          <w:szCs w:val="20"/>
          <w:lang w:eastAsia="ru-RU"/>
        </w:rPr>
        <w:t xml:space="preserve">   </w:t>
      </w:r>
    </w:p>
    <w:p w:rsidR="007E3AA4" w:rsidRPr="007E3AA4" w:rsidRDefault="00CE38E8" w:rsidP="007E3AA4">
      <w:pPr>
        <w:pStyle w:val="a6"/>
        <w:rPr>
          <w:rFonts w:eastAsia="Times New Roman" w:cstheme="minorHAnsi"/>
          <w:szCs w:val="20"/>
          <w:lang w:eastAsia="ru-RU"/>
        </w:rPr>
      </w:pPr>
      <w:r w:rsidRPr="00CE38E8">
        <w:rPr>
          <w:rFonts w:eastAsia="Times New Roman" w:cstheme="minorHAnsi"/>
          <w:position w:val="-30"/>
          <w:szCs w:val="20"/>
          <w:lang w:eastAsia="ru-RU"/>
        </w:rPr>
        <w:object w:dxaOrig="1860" w:dyaOrig="720">
          <v:shape id="_x0000_i1031" type="#_x0000_t75" style="width:93.05pt;height:36pt" o:ole="">
            <v:imagedata r:id="rId19" o:title=""/>
          </v:shape>
          <o:OLEObject Type="Embed" ProgID="Equation.3" ShapeID="_x0000_i1031" DrawAspect="Content" ObjectID="_1403301176" r:id="rId20"/>
        </w:object>
      </w:r>
      <w:r w:rsidR="007E3AA4" w:rsidRPr="007E3AA4">
        <w:rPr>
          <w:rFonts w:eastAsia="Times New Roman" w:cstheme="minorHAnsi"/>
          <w:szCs w:val="20"/>
          <w:lang w:eastAsia="ru-RU"/>
        </w:rPr>
        <w:t xml:space="preserve">        </w:t>
      </w:r>
      <w:r w:rsidRPr="00CE38E8">
        <w:rPr>
          <w:rFonts w:eastAsia="Times New Roman" w:cstheme="minorHAnsi"/>
          <w:position w:val="-30"/>
          <w:szCs w:val="20"/>
          <w:lang w:eastAsia="ru-RU"/>
        </w:rPr>
        <w:object w:dxaOrig="1480" w:dyaOrig="720">
          <v:shape id="_x0000_i1032" type="#_x0000_t75" style="width:74.2pt;height:36pt" o:ole="">
            <v:imagedata r:id="rId21" o:title=""/>
          </v:shape>
          <o:OLEObject Type="Embed" ProgID="Equation.3" ShapeID="_x0000_i1032" DrawAspect="Content" ObjectID="_1403301177" r:id="rId22"/>
        </w:object>
      </w:r>
    </w:p>
    <w:p w:rsidR="007E3AA4" w:rsidRDefault="00CE38E8" w:rsidP="007E3AA4">
      <w:pPr>
        <w:pStyle w:val="a6"/>
        <w:rPr>
          <w:rFonts w:eastAsia="Times New Roman" w:cstheme="minorHAnsi"/>
          <w:szCs w:val="20"/>
          <w:lang w:eastAsia="ru-RU"/>
        </w:rPr>
      </w:pPr>
      <w:r w:rsidRPr="00CE38E8">
        <w:rPr>
          <w:rFonts w:eastAsia="Times New Roman" w:cstheme="minorHAnsi"/>
          <w:position w:val="-24"/>
          <w:szCs w:val="20"/>
          <w:lang w:eastAsia="ru-RU"/>
        </w:rPr>
        <w:object w:dxaOrig="1800" w:dyaOrig="620">
          <v:shape id="_x0000_i1033" type="#_x0000_t75" style="width:90.3pt;height:31pt" o:ole="">
            <v:imagedata r:id="rId23" o:title=""/>
          </v:shape>
          <o:OLEObject Type="Embed" ProgID="Equation.3" ShapeID="_x0000_i1033" DrawAspect="Content" ObjectID="_1403301178" r:id="rId24"/>
        </w:object>
      </w:r>
      <w:r w:rsidR="007E3AA4" w:rsidRPr="007E3AA4">
        <w:rPr>
          <w:rFonts w:eastAsia="Times New Roman" w:cstheme="minorHAnsi"/>
          <w:szCs w:val="20"/>
          <w:lang w:eastAsia="ru-RU"/>
        </w:rPr>
        <w:t xml:space="preserve">          </w:t>
      </w:r>
      <w:r w:rsidRPr="00CE38E8">
        <w:rPr>
          <w:rFonts w:eastAsia="Times New Roman" w:cstheme="minorHAnsi"/>
          <w:position w:val="-24"/>
          <w:szCs w:val="20"/>
          <w:lang w:eastAsia="ru-RU"/>
        </w:rPr>
        <w:object w:dxaOrig="1840" w:dyaOrig="660">
          <v:shape id="_x0000_i1034" type="#_x0000_t75" style="width:91.95pt;height:33.25pt" o:ole="">
            <v:imagedata r:id="rId25" o:title=""/>
          </v:shape>
          <o:OLEObject Type="Embed" ProgID="Equation.3" ShapeID="_x0000_i1034" DrawAspect="Content" ObjectID="_1403301179" r:id="rId26"/>
        </w:object>
      </w:r>
    </w:p>
    <w:p w:rsidR="007E3AA4" w:rsidRDefault="007E3AA4" w:rsidP="007E3AA4">
      <w:pPr>
        <w:pStyle w:val="a6"/>
        <w:rPr>
          <w:rFonts w:eastAsia="Times New Roman" w:cstheme="minorHAnsi"/>
          <w:szCs w:val="20"/>
          <w:lang w:eastAsia="ru-RU"/>
        </w:rPr>
      </w:pPr>
      <w:r>
        <w:rPr>
          <w:rFonts w:eastAsia="Times New Roman" w:cstheme="minorHAnsi"/>
          <w:szCs w:val="20"/>
          <w:lang w:eastAsia="ru-RU"/>
        </w:rPr>
        <w:t>Проверка</w:t>
      </w:r>
    </w:p>
    <w:p w:rsidR="007E3AA4" w:rsidRDefault="00CE38E8" w:rsidP="007E3AA4">
      <w:pPr>
        <w:pStyle w:val="a6"/>
        <w:rPr>
          <w:rFonts w:eastAsia="Times New Roman" w:cstheme="minorHAnsi"/>
          <w:b/>
          <w:lang w:eastAsia="ru-RU"/>
        </w:rPr>
      </w:pPr>
      <w:r w:rsidRPr="00CE38E8">
        <w:rPr>
          <w:rFonts w:eastAsia="Times New Roman" w:cstheme="minorHAnsi"/>
          <w:b/>
          <w:position w:val="-30"/>
          <w:lang w:eastAsia="ru-RU"/>
        </w:rPr>
        <w:object w:dxaOrig="1760" w:dyaOrig="720">
          <v:shape id="_x0000_i1035" type="#_x0000_t75" style="width:88.05pt;height:36pt" o:ole="">
            <v:imagedata r:id="rId27" o:title=""/>
          </v:shape>
          <o:OLEObject Type="Embed" ProgID="Equation.3" ShapeID="_x0000_i1035" DrawAspect="Content" ObjectID="_1403301180" r:id="rId28"/>
        </w:object>
      </w:r>
      <w:r>
        <w:rPr>
          <w:rFonts w:eastAsia="Times New Roman" w:cstheme="minorHAnsi"/>
          <w:b/>
          <w:lang w:eastAsia="ru-RU"/>
        </w:rPr>
        <w:t xml:space="preserve">  </w:t>
      </w:r>
    </w:p>
    <w:p w:rsidR="00CE38E8" w:rsidRDefault="00CE38E8" w:rsidP="007E3AA4">
      <w:pPr>
        <w:pStyle w:val="a6"/>
        <w:rPr>
          <w:rFonts w:eastAsia="Times New Roman" w:cstheme="minorHAnsi"/>
          <w:lang w:eastAsia="ru-RU"/>
        </w:rPr>
      </w:pPr>
      <w:r>
        <w:rPr>
          <w:rFonts w:eastAsia="Times New Roman" w:cstheme="minorHAnsi"/>
          <w:lang w:eastAsia="ru-RU"/>
        </w:rPr>
        <w:t>(3; -1)</w:t>
      </w:r>
    </w:p>
    <w:p w:rsidR="00CE38E8" w:rsidRDefault="00CE38E8" w:rsidP="007E3AA4">
      <w:pPr>
        <w:pStyle w:val="a6"/>
        <w:rPr>
          <w:rFonts w:eastAsia="Times New Roman" w:cstheme="minorHAnsi"/>
          <w:lang w:eastAsia="ru-RU"/>
        </w:rPr>
      </w:pPr>
    </w:p>
    <w:p w:rsidR="00CE38E8" w:rsidRPr="00CE38E8" w:rsidRDefault="00CE38E8" w:rsidP="00CE38E8">
      <w:pPr>
        <w:pStyle w:val="a6"/>
        <w:numPr>
          <w:ilvl w:val="0"/>
          <w:numId w:val="5"/>
        </w:numPr>
        <w:rPr>
          <w:rFonts w:eastAsia="Times New Roman" w:cstheme="minorHAnsi"/>
          <w:szCs w:val="20"/>
          <w:lang w:eastAsia="ru-RU"/>
        </w:rPr>
      </w:pPr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1620" w:dyaOrig="1120">
          <v:shape id="_x0000_i1036" type="#_x0000_t75" style="width:80.85pt;height:55.95pt" o:ole="">
            <v:imagedata r:id="rId29" o:title=""/>
          </v:shape>
          <o:OLEObject Type="Embed" ProgID="Equation.3" ShapeID="_x0000_i1036" DrawAspect="Content" ObjectID="_1403301181" r:id="rId30"/>
        </w:object>
      </w:r>
    </w:p>
    <w:p w:rsidR="00CE38E8" w:rsidRDefault="00CE38E8" w:rsidP="00CE38E8">
      <w:pPr>
        <w:pStyle w:val="a6"/>
        <w:rPr>
          <w:rFonts w:eastAsia="Times New Roman" w:cstheme="minorHAnsi"/>
          <w:b/>
          <w:sz w:val="32"/>
          <w:szCs w:val="20"/>
          <w:lang w:eastAsia="ru-RU"/>
        </w:rPr>
      </w:pPr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2480" w:dyaOrig="1120">
          <v:shape id="_x0000_i1037" type="#_x0000_t75" style="width:124.05pt;height:55.95pt" o:ole="">
            <v:imagedata r:id="rId31" o:title=""/>
          </v:shape>
          <o:OLEObject Type="Embed" ProgID="Equation.3" ShapeID="_x0000_i1037" DrawAspect="Content" ObjectID="_1403301182" r:id="rId32"/>
        </w:object>
      </w:r>
    </w:p>
    <w:p w:rsidR="00CE38E8" w:rsidRDefault="00CE38E8" w:rsidP="00CE38E8">
      <w:pPr>
        <w:pStyle w:val="a6"/>
        <w:rPr>
          <w:rFonts w:eastAsia="Times New Roman" w:cstheme="minorHAnsi"/>
          <w:b/>
          <w:sz w:val="32"/>
          <w:szCs w:val="20"/>
          <w:lang w:eastAsia="ru-RU"/>
        </w:rPr>
      </w:pPr>
      <w:r w:rsidRPr="00CE38E8">
        <w:rPr>
          <w:rFonts w:eastAsia="Times New Roman" w:cstheme="minorHAnsi"/>
          <w:b/>
          <w:position w:val="-50"/>
          <w:sz w:val="32"/>
          <w:szCs w:val="20"/>
          <w:lang w:eastAsia="ru-RU"/>
        </w:rPr>
        <w:object w:dxaOrig="6399" w:dyaOrig="1120">
          <v:shape id="_x0000_i1038" type="#_x0000_t75" style="width:320.1pt;height:55.95pt" o:ole="">
            <v:imagedata r:id="rId33" o:title=""/>
          </v:shape>
          <o:OLEObject Type="Embed" ProgID="Equation.3" ShapeID="_x0000_i1038" DrawAspect="Content" ObjectID="_1403301183" r:id="rId34"/>
        </w:object>
      </w:r>
    </w:p>
    <w:p w:rsidR="00CE38E8" w:rsidRDefault="00CE38E8" w:rsidP="00CE38E8">
      <w:pPr>
        <w:pStyle w:val="a6"/>
        <w:rPr>
          <w:rFonts w:eastAsia="Times New Roman" w:cstheme="minorHAnsi"/>
          <w:b/>
          <w:sz w:val="32"/>
          <w:szCs w:val="20"/>
          <w:lang w:eastAsia="ru-RU"/>
        </w:rPr>
      </w:pPr>
      <w:r w:rsidRPr="00CE38E8">
        <w:rPr>
          <w:rFonts w:eastAsia="Times New Roman" w:cstheme="minorHAnsi"/>
          <w:b/>
          <w:position w:val="-24"/>
          <w:sz w:val="32"/>
          <w:szCs w:val="20"/>
          <w:lang w:eastAsia="ru-RU"/>
        </w:rPr>
        <w:object w:dxaOrig="5140" w:dyaOrig="660">
          <v:shape id="_x0000_i1039" type="#_x0000_t75" style="width:257pt;height:33.25pt" o:ole="">
            <v:imagedata r:id="rId35" o:title=""/>
          </v:shape>
          <o:OLEObject Type="Embed" ProgID="Equation.3" ShapeID="_x0000_i1039" DrawAspect="Content" ObjectID="_1403301184" r:id="rId36"/>
        </w:object>
      </w:r>
    </w:p>
    <w:p w:rsidR="00CE38E8" w:rsidRDefault="00CE38E8" w:rsidP="00CE38E8">
      <w:pPr>
        <w:pStyle w:val="a6"/>
        <w:rPr>
          <w:rFonts w:eastAsia="Times New Roman" w:cstheme="minorHAnsi"/>
          <w:szCs w:val="20"/>
          <w:lang w:eastAsia="ru-RU"/>
        </w:rPr>
      </w:pPr>
      <w:r>
        <w:rPr>
          <w:rFonts w:eastAsia="Times New Roman" w:cstheme="minorHAnsi"/>
          <w:szCs w:val="20"/>
          <w:lang w:eastAsia="ru-RU"/>
        </w:rPr>
        <w:t>Проверка</w:t>
      </w:r>
    </w:p>
    <w:p w:rsidR="00CE38E8" w:rsidRPr="00CE38E8" w:rsidRDefault="00CE38E8" w:rsidP="00CE38E8">
      <w:pPr>
        <w:pStyle w:val="a6"/>
        <w:rPr>
          <w:rFonts w:eastAsia="Times New Roman" w:cstheme="minorHAnsi"/>
          <w:szCs w:val="20"/>
          <w:lang w:eastAsia="ru-RU"/>
        </w:rPr>
      </w:pPr>
    </w:p>
    <w:p w:rsidR="00DC12B2" w:rsidRDefault="00DC12B2" w:rsidP="00DC12B2">
      <w:pPr>
        <w:rPr>
          <w:rFonts w:eastAsia="Times New Roman" w:cstheme="minorHAnsi"/>
          <w:b/>
          <w:sz w:val="32"/>
          <w:szCs w:val="20"/>
          <w:lang w:eastAsia="ru-RU"/>
        </w:rPr>
      </w:pPr>
      <w:r>
        <w:t xml:space="preserve"> </w:t>
      </w:r>
      <w:r w:rsidR="00CE38E8" w:rsidRPr="00CE38E8">
        <w:rPr>
          <w:rFonts w:eastAsia="Times New Roman" w:cstheme="minorHAnsi"/>
          <w:b/>
          <w:position w:val="-84"/>
          <w:sz w:val="32"/>
          <w:szCs w:val="20"/>
          <w:lang w:eastAsia="ru-RU"/>
        </w:rPr>
        <w:object w:dxaOrig="1900" w:dyaOrig="1800">
          <v:shape id="_x0000_i1040" type="#_x0000_t75" style="width:95.25pt;height:90.3pt" o:ole="">
            <v:imagedata r:id="rId37" o:title=""/>
          </v:shape>
          <o:OLEObject Type="Embed" ProgID="Equation.3" ShapeID="_x0000_i1040" DrawAspect="Content" ObjectID="_1403301185" r:id="rId38"/>
        </w:object>
      </w:r>
    </w:p>
    <w:p w:rsidR="00185C06" w:rsidRDefault="00CE38E8" w:rsidP="00DC12B2">
      <w:pPr>
        <w:rPr>
          <w:rFonts w:eastAsia="Times New Roman" w:cstheme="minorHAnsi"/>
          <w:szCs w:val="20"/>
          <w:lang w:eastAsia="ru-RU"/>
        </w:rPr>
      </w:pPr>
      <w:r>
        <w:rPr>
          <w:rFonts w:eastAsia="Times New Roman" w:cstheme="minorHAnsi"/>
          <w:szCs w:val="20"/>
          <w:lang w:val="en-US" w:eastAsia="ru-RU"/>
        </w:rPr>
        <w:t>x=0</w:t>
      </w:r>
      <w:proofErr w:type="gramStart"/>
      <w:r>
        <w:rPr>
          <w:rFonts w:eastAsia="Times New Roman" w:cstheme="minorHAnsi"/>
          <w:szCs w:val="20"/>
          <w:lang w:val="en-US" w:eastAsia="ru-RU"/>
        </w:rPr>
        <w:t>,5</w:t>
      </w:r>
      <w:proofErr w:type="gramEnd"/>
      <w:r>
        <w:rPr>
          <w:rFonts w:eastAsia="Times New Roman" w:cstheme="minorHAnsi"/>
          <w:szCs w:val="20"/>
          <w:lang w:val="en-US" w:eastAsia="ru-RU"/>
        </w:rPr>
        <w:t>, y=2, z=1,5</w:t>
      </w:r>
    </w:p>
    <w:p w:rsidR="00B6691D" w:rsidRPr="00B6691D" w:rsidRDefault="005D04A9" w:rsidP="00DC12B2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61563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о.jp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5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691D" w:rsidRPr="00B6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260"/>
    <w:multiLevelType w:val="hybridMultilevel"/>
    <w:tmpl w:val="B396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42FA0"/>
    <w:multiLevelType w:val="hybridMultilevel"/>
    <w:tmpl w:val="8E2A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03848"/>
    <w:multiLevelType w:val="hybridMultilevel"/>
    <w:tmpl w:val="29BA5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15A06"/>
    <w:multiLevelType w:val="hybridMultilevel"/>
    <w:tmpl w:val="6B1E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4685A"/>
    <w:multiLevelType w:val="hybridMultilevel"/>
    <w:tmpl w:val="BBEA7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2B2"/>
    <w:rsid w:val="00185C06"/>
    <w:rsid w:val="002B0D40"/>
    <w:rsid w:val="0033128A"/>
    <w:rsid w:val="005D04A9"/>
    <w:rsid w:val="007E3AA4"/>
    <w:rsid w:val="009A4213"/>
    <w:rsid w:val="00B6691D"/>
    <w:rsid w:val="00CE38E8"/>
    <w:rsid w:val="00DC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12B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C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2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E3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12B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C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2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E3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jpg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787C-0A49-449E-B38F-B1FF089B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2012-07-08T16:06:00Z</dcterms:created>
  <dcterms:modified xsi:type="dcterms:W3CDTF">2012-07-08T16:06:00Z</dcterms:modified>
</cp:coreProperties>
</file>